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E1" w:rsidRDefault="00415673" w:rsidP="001A55BA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651497" cy="1695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s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374" cy="176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673" w:rsidRDefault="00415673"/>
    <w:p w:rsidR="00415673" w:rsidRPr="00415673" w:rsidRDefault="00415673" w:rsidP="00415673">
      <w:pPr>
        <w:jc w:val="center"/>
        <w:rPr>
          <w:sz w:val="72"/>
          <w14:textOutline w14:w="1905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15673">
        <w:rPr>
          <w:sz w:val="72"/>
          <w14:textOutline w14:w="19050" w14:cap="rnd" w14:cmpd="sng" w14:algn="ctr">
            <w14:solidFill>
              <w14:srgbClr w14:val="FF0000"/>
            </w14:solidFill>
            <w14:prstDash w14:val="solid"/>
            <w14:bevel/>
          </w14:textOutline>
        </w:rPr>
        <w:t>SLASA Reference Generator</w:t>
      </w:r>
    </w:p>
    <w:p w:rsidR="00415673" w:rsidRPr="00415673" w:rsidRDefault="00415673" w:rsidP="00415673">
      <w:pPr>
        <w:rPr>
          <w:sz w:val="200"/>
        </w:rPr>
      </w:pPr>
      <w:r w:rsidRPr="00415673">
        <w:rPr>
          <w:rFonts w:ascii="Arial" w:eastAsia="Times New Roman" w:hAnsi="Arial" w:cs="Arial"/>
          <w:color w:val="000000"/>
          <w:sz w:val="44"/>
          <w:szCs w:val="27"/>
          <w:lang w:eastAsia="en-AU"/>
        </w:rPr>
        <w:t>This tool, developed by the School Library Association of South Australia, will help you to correctly format and organise your reference list.</w:t>
      </w:r>
    </w:p>
    <w:p w:rsidR="00415673" w:rsidRPr="00415673" w:rsidRDefault="00415673" w:rsidP="0041567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44"/>
          <w:szCs w:val="27"/>
          <w:lang w:eastAsia="en-AU"/>
        </w:rPr>
      </w:pPr>
      <w:r w:rsidRPr="00415673">
        <w:rPr>
          <w:rFonts w:ascii="Arial" w:eastAsia="Times New Roman" w:hAnsi="Arial" w:cs="Arial"/>
          <w:color w:val="000000"/>
          <w:sz w:val="44"/>
          <w:szCs w:val="27"/>
          <w:lang w:eastAsia="en-AU"/>
        </w:rPr>
        <w:t>The generator:</w:t>
      </w:r>
    </w:p>
    <w:p w:rsidR="00415673" w:rsidRPr="00415673" w:rsidRDefault="00415673" w:rsidP="00415673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44"/>
          <w:szCs w:val="27"/>
          <w:lang w:eastAsia="en-AU"/>
        </w:rPr>
      </w:pPr>
      <w:r w:rsidRPr="00415673">
        <w:rPr>
          <w:rFonts w:ascii="Arial" w:eastAsia="Times New Roman" w:hAnsi="Arial" w:cs="Arial"/>
          <w:color w:val="000000"/>
          <w:sz w:val="44"/>
          <w:szCs w:val="27"/>
          <w:lang w:eastAsia="en-AU"/>
        </w:rPr>
        <w:t>Creates correctly formatted citations for a range of sources, to copy into your reference list</w:t>
      </w:r>
    </w:p>
    <w:p w:rsidR="00415673" w:rsidRPr="00415673" w:rsidRDefault="00415673" w:rsidP="00415673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44"/>
          <w:szCs w:val="27"/>
          <w:lang w:eastAsia="en-AU"/>
        </w:rPr>
      </w:pPr>
      <w:r w:rsidRPr="00415673">
        <w:rPr>
          <w:rFonts w:ascii="Arial" w:eastAsia="Times New Roman" w:hAnsi="Arial" w:cs="Arial"/>
          <w:color w:val="000000"/>
          <w:sz w:val="44"/>
          <w:szCs w:val="27"/>
          <w:lang w:eastAsia="en-AU"/>
        </w:rPr>
        <w:t>Rollover elements to see a definition for each part of the citation</w:t>
      </w:r>
    </w:p>
    <w:p w:rsidR="00415673" w:rsidRPr="00415673" w:rsidRDefault="00415673" w:rsidP="00415673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44"/>
          <w:szCs w:val="27"/>
          <w:lang w:eastAsia="en-AU"/>
        </w:rPr>
      </w:pPr>
      <w:r w:rsidRPr="00415673">
        <w:rPr>
          <w:rFonts w:ascii="Arial" w:eastAsia="Times New Roman" w:hAnsi="Arial" w:cs="Arial"/>
          <w:color w:val="000000"/>
          <w:sz w:val="44"/>
          <w:szCs w:val="27"/>
          <w:lang w:eastAsia="en-AU"/>
        </w:rPr>
        <w:t>Provides examples of correct in-text referencing for each source</w:t>
      </w:r>
    </w:p>
    <w:p w:rsidR="00415673" w:rsidRPr="00415673" w:rsidRDefault="00415673" w:rsidP="00415673">
      <w:pPr>
        <w:jc w:val="center"/>
        <w:rPr>
          <w:sz w:val="72"/>
        </w:rPr>
      </w:pPr>
      <w:r w:rsidRPr="00415673">
        <w:rPr>
          <w:sz w:val="72"/>
        </w:rPr>
        <w:t>https://org.slasa.asn.au/apa</w:t>
      </w:r>
    </w:p>
    <w:p w:rsidR="00415673" w:rsidRDefault="001A55B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8D394" wp14:editId="0869CBFB">
                <wp:simplePos x="0" y="0"/>
                <wp:positionH relativeFrom="column">
                  <wp:posOffset>390525</wp:posOffset>
                </wp:positionH>
                <wp:positionV relativeFrom="paragraph">
                  <wp:posOffset>2143760</wp:posOffset>
                </wp:positionV>
                <wp:extent cx="26384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5673" w:rsidRPr="001A55BA" w:rsidRDefault="0041567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A55BA">
                              <w:rPr>
                                <w:b/>
                                <w:sz w:val="28"/>
                              </w:rPr>
                              <w:t xml:space="preserve">Via </w:t>
                            </w:r>
                            <w:hyperlink r:id="rId6" w:history="1">
                              <w:r w:rsidRPr="001A55BA">
                                <w:rPr>
                                  <w:rStyle w:val="Hyperlink"/>
                                  <w:b/>
                                  <w:sz w:val="28"/>
                                </w:rPr>
                                <w:t>http://campus.ggcsad.sa.edu.au/web/gg/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8D3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75pt;margin-top:168.8pt;width:207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fN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xve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" fillcolor="white [3201]" stroked="f" strokeweight=".5pt">
                <v:textbox>
                  <w:txbxContent>
                    <w:p w:rsidR="00415673" w:rsidRPr="001A55BA" w:rsidRDefault="00415673">
                      <w:pPr>
                        <w:rPr>
                          <w:b/>
                          <w:sz w:val="28"/>
                        </w:rPr>
                      </w:pPr>
                      <w:r w:rsidRPr="001A55BA">
                        <w:rPr>
                          <w:b/>
                          <w:sz w:val="28"/>
                        </w:rPr>
                        <w:t xml:space="preserve">Via </w:t>
                      </w:r>
                      <w:hyperlink r:id="rId7" w:history="1">
                        <w:r w:rsidRPr="001A55BA">
                          <w:rPr>
                            <w:rStyle w:val="Hyperlink"/>
                            <w:b/>
                            <w:sz w:val="28"/>
                          </w:rPr>
                          <w:t>http://campus.ggcsad.sa.edu.au/web/gg/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6C0FD94" wp14:editId="44CCFDDE">
            <wp:simplePos x="0" y="0"/>
            <wp:positionH relativeFrom="margin">
              <wp:posOffset>466725</wp:posOffset>
            </wp:positionH>
            <wp:positionV relativeFrom="paragraph">
              <wp:posOffset>9525</wp:posOffset>
            </wp:positionV>
            <wp:extent cx="2352675" cy="2002155"/>
            <wp:effectExtent l="0" t="0" r="9525" b="0"/>
            <wp:wrapTight wrapText="bothSides">
              <wp:wrapPolygon edited="0">
                <wp:start x="0" y="0"/>
                <wp:lineTo x="0" y="21374"/>
                <wp:lineTo x="21513" y="21374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40518" wp14:editId="71B41C38">
                <wp:simplePos x="0" y="0"/>
                <wp:positionH relativeFrom="column">
                  <wp:posOffset>3486149</wp:posOffset>
                </wp:positionH>
                <wp:positionV relativeFrom="paragraph">
                  <wp:posOffset>115570</wp:posOffset>
                </wp:positionV>
                <wp:extent cx="3095625" cy="2247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5673" w:rsidRPr="00415673" w:rsidRDefault="00132E03">
                            <w:pPr>
                              <w:rPr>
                                <w:b/>
                                <w:sz w:val="56"/>
                              </w:rPr>
                            </w:pPr>
                            <w:hyperlink r:id="rId9" w:history="1">
                              <w:r w:rsidR="00415673" w:rsidRPr="00270859">
                                <w:rPr>
                                  <w:rStyle w:val="Hyperlink"/>
                                  <w:b/>
                                  <w:sz w:val="56"/>
                                </w:rPr>
                                <w:t>www.thielelibrary.website/research-and-referencing.html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0518" id="Text Box 4" o:spid="_x0000_s1027" type="#_x0000_t202" style="position:absolute;margin-left:274.5pt;margin-top:9.1pt;width:243.7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" fillcolor="white [3201]" stroked="f" strokeweight=".5pt">
                <v:textbox>
                  <w:txbxContent>
                    <w:p w:rsidR="00415673" w:rsidRPr="00415673" w:rsidRDefault="00132E03">
                      <w:pPr>
                        <w:rPr>
                          <w:b/>
                          <w:sz w:val="56"/>
                        </w:rPr>
                      </w:pPr>
                      <w:hyperlink r:id="rId10" w:history="1">
                        <w:r w:rsidR="00415673" w:rsidRPr="00270859">
                          <w:rPr>
                            <w:rStyle w:val="Hyperlink"/>
                            <w:b/>
                            <w:sz w:val="56"/>
                          </w:rPr>
                          <w:t>www.thielelibrary.website/research-and-referencing.html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415673" w:rsidSect="007F110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07A3"/>
    <w:multiLevelType w:val="multilevel"/>
    <w:tmpl w:val="686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85600"/>
    <w:multiLevelType w:val="multilevel"/>
    <w:tmpl w:val="20187F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6448A"/>
    <w:multiLevelType w:val="multilevel"/>
    <w:tmpl w:val="657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73"/>
    <w:rsid w:val="001A55BA"/>
    <w:rsid w:val="00415673"/>
    <w:rsid w:val="00566EE7"/>
    <w:rsid w:val="007F1105"/>
    <w:rsid w:val="00F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98DF-49E2-4991-8140-FE75A7D0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156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ampus.ggcsad.sa.edu.au/web/g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us.ggcsad.sa.edu.au/web/g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hielelibrary.website/research-and-referenc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ielelibrary.website/research-and-referenc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OnePlus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cp:lastPrinted>2019-10-15T23:02:00Z</cp:lastPrinted>
  <dcterms:created xsi:type="dcterms:W3CDTF">2019-10-15T03:54:00Z</dcterms:created>
  <dcterms:modified xsi:type="dcterms:W3CDTF">2019-10-15T23:19:00Z</dcterms:modified>
</cp:coreProperties>
</file>